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82" w:rsidRDefault="00626E82" w:rsidP="00626E82">
      <w:pPr>
        <w:pStyle w:val="western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bdr w:val="none" w:sz="0" w:space="0" w:color="auto" w:frame="1"/>
        </w:rPr>
      </w:pPr>
      <w:r w:rsidRPr="00626E82">
        <w:rPr>
          <w:b/>
          <w:bCs/>
          <w:color w:val="3A3A3A"/>
          <w:u w:val="single"/>
          <w:bdr w:val="none" w:sz="0" w:space="0" w:color="auto" w:frame="1"/>
        </w:rPr>
        <w:t>zabawa w przekłuwanie “O”</w:t>
      </w:r>
      <w:r w:rsidRPr="00626E82">
        <w:rPr>
          <w:color w:val="3A3A3A"/>
          <w:bdr w:val="none" w:sz="0" w:space="0" w:color="auto" w:frame="1"/>
        </w:rPr>
        <w:t>. Potrzebne: marker, gazeta, wykałaczka, długopis; dziecko przy użyciu markera zamalowuje wszystkie litery “o” w akapicie albo na całej stronie z gazety; dziecko może tez poprzekłuwać wszystkie litery “o” wykałaczka lub długopisem</w:t>
      </w:r>
    </w:p>
    <w:p w:rsidR="00626E82" w:rsidRPr="00626E82" w:rsidRDefault="00626E82" w:rsidP="00626E82">
      <w:pPr>
        <w:pStyle w:val="western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lang w:val="en-US"/>
        </w:rPr>
      </w:pPr>
    </w:p>
    <w:p w:rsidR="00626E82" w:rsidRDefault="00626E82" w:rsidP="00626E82">
      <w:pPr>
        <w:pStyle w:val="western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bdr w:val="none" w:sz="0" w:space="0" w:color="auto" w:frame="1"/>
        </w:rPr>
      </w:pPr>
      <w:r w:rsidRPr="00626E82">
        <w:rPr>
          <w:b/>
          <w:bCs/>
          <w:color w:val="3A3A3A"/>
          <w:u w:val="single"/>
          <w:bdr w:val="none" w:sz="0" w:space="0" w:color="auto" w:frame="1"/>
        </w:rPr>
        <w:t xml:space="preserve">zabawa w “cytrusowe piłki” </w:t>
      </w:r>
      <w:r w:rsidRPr="00626E82">
        <w:rPr>
          <w:color w:val="3A3A3A"/>
          <w:bdr w:val="none" w:sz="0" w:space="0" w:color="auto" w:frame="1"/>
        </w:rPr>
        <w:t xml:space="preserve">Potrzebne: cytrusy takie jak pomarańcze, mandarynki, cytryny, </w:t>
      </w:r>
      <w:proofErr w:type="spellStart"/>
      <w:r w:rsidRPr="00626E82">
        <w:rPr>
          <w:color w:val="3A3A3A"/>
          <w:bdr w:val="none" w:sz="0" w:space="0" w:color="auto" w:frame="1"/>
        </w:rPr>
        <w:t>limonki</w:t>
      </w:r>
      <w:proofErr w:type="spellEnd"/>
      <w:r w:rsidRPr="00626E82">
        <w:rPr>
          <w:color w:val="3A3A3A"/>
          <w:bdr w:val="none" w:sz="0" w:space="0" w:color="auto" w:frame="1"/>
        </w:rPr>
        <w:t>, grejpfrut; papierowa torba, wiaderko; dziecko siada na podłodze i segreguje cytrusy od najmniejszego do największego lub dzieli w zależności od koloru; dziecko turla cytrusy po podłodze tak by je ulokować w papierowej torbie; dziecko rzuca cytrusem razem z rodzicem; dziecko liczy cytrusy; dziecko bez podglądania, na podstawie wielkości, wagi, kształtu odgaduje jaki cytrus trzyma w ręce (cytrusy schowane w torbie)</w:t>
      </w:r>
    </w:p>
    <w:p w:rsidR="00626E82" w:rsidRPr="00626E82" w:rsidRDefault="00626E82" w:rsidP="00626E82">
      <w:pPr>
        <w:pStyle w:val="western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lang w:val="en-US"/>
        </w:rPr>
      </w:pPr>
    </w:p>
    <w:p w:rsidR="00C07B37" w:rsidRPr="00626E82" w:rsidRDefault="00626E82" w:rsidP="0062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E82">
        <w:rPr>
          <w:rFonts w:ascii="Times New Roman" w:hAnsi="Times New Roman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shd w:val="clear" w:color="auto" w:fill="FFFFFF"/>
        </w:rPr>
        <w:t>zabawa w “celny strumień” 3- wiek gimnazjalny</w:t>
      </w:r>
      <w:r w:rsidRPr="00626E8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. Potrzebne: puste puszki po sokach albo plastikowe butle na wodę, szlauch ogrodowy z pistoletem do podlewania pozwalającym regulować strumień wody. Dziecko celuje wodą w puszki, przewraca je,</w:t>
      </w:r>
    </w:p>
    <w:sectPr w:rsidR="00C07B37" w:rsidRPr="00626E82" w:rsidSect="00C0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598"/>
    <w:multiLevelType w:val="multilevel"/>
    <w:tmpl w:val="31E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E82"/>
    <w:rsid w:val="00626E82"/>
    <w:rsid w:val="00C0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2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2020-06-24T04:19:00Z</dcterms:created>
  <dcterms:modified xsi:type="dcterms:W3CDTF">2020-06-24T04:23:00Z</dcterms:modified>
</cp:coreProperties>
</file>